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80" w:rsidRDefault="00103B80" w:rsidP="00103B80">
      <w:pPr>
        <w:ind w:left="-284"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103B80" w:rsidRDefault="00103B80" w:rsidP="00103B80">
      <w:pPr>
        <w:ind w:left="-284" w:firstLine="284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01.09.2015 №2/1</w:t>
      </w:r>
    </w:p>
    <w:p w:rsidR="00103B80" w:rsidRPr="00103B80" w:rsidRDefault="00103B80" w:rsidP="00103B80">
      <w:pPr>
        <w:ind w:left="-284" w:firstLine="284"/>
        <w:jc w:val="right"/>
        <w:rPr>
          <w:sz w:val="22"/>
          <w:szCs w:val="22"/>
        </w:rPr>
      </w:pPr>
    </w:p>
    <w:p w:rsidR="003D49CE" w:rsidRPr="00103B80" w:rsidRDefault="003D49CE" w:rsidP="003D49CE">
      <w:pPr>
        <w:ind w:left="-284" w:firstLine="284"/>
        <w:jc w:val="center"/>
        <w:rPr>
          <w:b/>
        </w:rPr>
      </w:pPr>
      <w:r w:rsidRPr="00103B80">
        <w:rPr>
          <w:b/>
        </w:rPr>
        <w:t xml:space="preserve">Порядок взаимодействия </w:t>
      </w:r>
    </w:p>
    <w:p w:rsidR="003D49CE" w:rsidRPr="00103B80" w:rsidRDefault="003D49CE" w:rsidP="003D49CE">
      <w:pPr>
        <w:ind w:left="-284" w:firstLine="284"/>
        <w:jc w:val="center"/>
        <w:rPr>
          <w:b/>
        </w:rPr>
      </w:pPr>
      <w:r w:rsidRPr="00103B80">
        <w:rPr>
          <w:b/>
        </w:rPr>
        <w:t xml:space="preserve">Муниципального бюджетного образовательного учреждения </w:t>
      </w:r>
    </w:p>
    <w:p w:rsidR="003D49CE" w:rsidRPr="00103B80" w:rsidRDefault="003D49CE" w:rsidP="003D49CE">
      <w:pPr>
        <w:ind w:left="-284" w:firstLine="284"/>
        <w:jc w:val="center"/>
        <w:rPr>
          <w:b/>
        </w:rPr>
      </w:pPr>
      <w:r w:rsidRPr="00103B80">
        <w:rPr>
          <w:b/>
        </w:rPr>
        <w:t xml:space="preserve">дополнительного образования «Дом творчества» Тайгинского городского округа </w:t>
      </w:r>
    </w:p>
    <w:p w:rsidR="000767CE" w:rsidRPr="00103B80" w:rsidRDefault="003D49CE" w:rsidP="003D49CE">
      <w:pPr>
        <w:ind w:left="-284" w:firstLine="284"/>
        <w:jc w:val="center"/>
        <w:rPr>
          <w:b/>
        </w:rPr>
      </w:pPr>
      <w:r w:rsidRPr="00103B80">
        <w:rPr>
          <w:b/>
        </w:rPr>
        <w:t>с правоохранительными органами</w:t>
      </w:r>
    </w:p>
    <w:p w:rsidR="003D49CE" w:rsidRPr="003D49CE" w:rsidRDefault="003D49CE" w:rsidP="003D49CE">
      <w:pPr>
        <w:ind w:left="-284" w:firstLine="284"/>
        <w:jc w:val="center"/>
        <w:rPr>
          <w:b/>
        </w:rPr>
      </w:pPr>
    </w:p>
    <w:p w:rsidR="003D49CE" w:rsidRPr="003D49CE" w:rsidRDefault="003D49CE" w:rsidP="00103B80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3D49CE">
        <w:rPr>
          <w:b/>
        </w:rPr>
        <w:t>Общие положения</w:t>
      </w:r>
    </w:p>
    <w:p w:rsidR="003D49CE" w:rsidRDefault="003D49CE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Настоящий порядок взаимодействия муниципального бюджетного образовательного учреждения дополнительного образования «Дом творчества» Тайгинского городского округа (далее </w:t>
      </w:r>
      <w:r w:rsidR="00E03EB4">
        <w:t xml:space="preserve"> - </w:t>
      </w:r>
      <w:r>
        <w:t>Учреждение) с правоохранительными органами (далее</w:t>
      </w:r>
      <w:r w:rsidR="00E03EB4">
        <w:t xml:space="preserve"> -</w:t>
      </w:r>
      <w:r>
        <w:t xml:space="preserve"> Порядок) устанавливает процедуру уведомления правоохранительных органов о фактах коррупционных правонарушений, регистрации таких уведомлений и организации проверки содержащихся в них сведений. </w:t>
      </w:r>
    </w:p>
    <w:p w:rsidR="003D49CE" w:rsidRDefault="003D49CE" w:rsidP="00103B80">
      <w:pPr>
        <w:pStyle w:val="a4"/>
        <w:numPr>
          <w:ilvl w:val="1"/>
          <w:numId w:val="1"/>
        </w:numPr>
        <w:ind w:left="567" w:hanging="567"/>
        <w:jc w:val="both"/>
      </w:pPr>
      <w:r>
        <w:t>Порядок разработан в соответствии с ФЗ от 25.12.2008 года №273-ФЗ «О противодействии коррупции» в целях повышения эффективности мер по противодействию коррупции.</w:t>
      </w:r>
    </w:p>
    <w:p w:rsidR="003D49CE" w:rsidRDefault="003D49CE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В соответствии со статьей 1 ФЗ «273-ФЗ «О противодействии коррупции» коррупцией является: </w:t>
      </w:r>
    </w:p>
    <w:p w:rsidR="003D49CE" w:rsidRDefault="003D49CE" w:rsidP="00103B80">
      <w:pPr>
        <w:pStyle w:val="a4"/>
        <w:ind w:left="567" w:hanging="567"/>
        <w:jc w:val="both"/>
      </w:pPr>
      <w:proofErr w:type="gramStart"/>
      <w:r>
        <w:t>а) злоупотребление служебным</w:t>
      </w:r>
      <w:r w:rsidR="00E03EB4">
        <w:t>и</w:t>
      </w:r>
      <w:r>
        <w:t xml:space="preserve"> положение, дача взятки, получение взятки, злоупотребление полномочиями</w:t>
      </w:r>
      <w:r w:rsidR="00E03EB4">
        <w:t>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03EB4" w:rsidRDefault="00E03EB4" w:rsidP="00103B80">
      <w:pPr>
        <w:pStyle w:val="a4"/>
        <w:ind w:left="567" w:hanging="567"/>
        <w:jc w:val="both"/>
      </w:pPr>
      <w:r>
        <w:t>б) совершение деяний, указанных в подпункте а) настоящего пункта, от имени или в интересах юридического лица.</w:t>
      </w:r>
    </w:p>
    <w:p w:rsidR="00E03EB4" w:rsidRDefault="00E03EB4" w:rsidP="00103B80">
      <w:pPr>
        <w:pStyle w:val="a4"/>
        <w:ind w:left="567" w:hanging="567"/>
        <w:jc w:val="both"/>
      </w:pPr>
    </w:p>
    <w:p w:rsidR="00E03EB4" w:rsidRDefault="00E03EB4" w:rsidP="00103B80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>
        <w:rPr>
          <w:b/>
        </w:rPr>
        <w:t>Порядок уведомления</w:t>
      </w:r>
    </w:p>
    <w:p w:rsidR="00E03EB4" w:rsidRDefault="00E03EB4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 Работник Учреждения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 Невыполнение Работником вышеуказанной обязанности является правонарушение, влекущим привлечение его к ответственности в соответствии с законодательством Российской Федерации.</w:t>
      </w:r>
    </w:p>
    <w:p w:rsidR="00E03EB4" w:rsidRDefault="00E03EB4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 При получении Работником предложения коррупционного характера, а также при получении им информации о коррупционном предложении другим Работником Учреждения Работник незамедлительно в письменном виде </w:t>
      </w:r>
      <w:r w:rsidR="00651DC6">
        <w:t>обязан уведомить об этом руководителя Учреждения.</w:t>
      </w:r>
    </w:p>
    <w:p w:rsidR="00651DC6" w:rsidRDefault="00651DC6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 Перечень сведений, подлежащих отражению в уведомлении, должен содержать:</w:t>
      </w:r>
    </w:p>
    <w:p w:rsidR="00651DC6" w:rsidRDefault="00A77C95" w:rsidP="00103B80">
      <w:pPr>
        <w:pStyle w:val="a4"/>
        <w:ind w:left="567" w:hanging="567"/>
        <w:jc w:val="both"/>
      </w:pPr>
      <w:r>
        <w:t xml:space="preserve">  </w:t>
      </w:r>
      <w:r w:rsidR="00103B80">
        <w:t xml:space="preserve">       </w:t>
      </w:r>
      <w:r w:rsidR="00651DC6">
        <w:t>- фамилию, имя, отчество, место жительства и телефон лица, направившего уведомление;</w:t>
      </w:r>
    </w:p>
    <w:p w:rsidR="00651DC6" w:rsidRDefault="00103B80" w:rsidP="00103B80">
      <w:pPr>
        <w:pStyle w:val="a4"/>
        <w:ind w:left="567" w:hanging="567"/>
        <w:jc w:val="both"/>
      </w:pPr>
      <w:r>
        <w:t xml:space="preserve">         </w:t>
      </w:r>
      <w:r w:rsidR="00651DC6">
        <w:t>- описание обстоятельства,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51DC6" w:rsidRDefault="00103B80" w:rsidP="00103B80">
      <w:pPr>
        <w:pStyle w:val="a4"/>
        <w:ind w:left="567" w:hanging="567"/>
        <w:jc w:val="both"/>
      </w:pPr>
      <w:r>
        <w:t xml:space="preserve">          </w:t>
      </w:r>
      <w:r w:rsidR="00651DC6"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651DC6" w:rsidRDefault="00103B80" w:rsidP="00103B80">
      <w:pPr>
        <w:pStyle w:val="a4"/>
        <w:ind w:left="567" w:hanging="567"/>
        <w:jc w:val="both"/>
      </w:pPr>
      <w:r>
        <w:t xml:space="preserve">         </w:t>
      </w:r>
      <w:r w:rsidR="00651DC6">
        <w:t>- все известные сведения о физическом (юридическом) лице, склоняющем к коррупционному правонарушению;</w:t>
      </w:r>
    </w:p>
    <w:p w:rsidR="00651DC6" w:rsidRDefault="00103B80" w:rsidP="00103B80">
      <w:pPr>
        <w:pStyle w:val="a4"/>
        <w:ind w:left="567" w:hanging="567"/>
        <w:jc w:val="both"/>
      </w:pPr>
      <w:r>
        <w:t xml:space="preserve">          </w:t>
      </w:r>
      <w:r w:rsidR="00651DC6"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2B85" w:rsidRDefault="00651DC6" w:rsidP="00103B80">
      <w:pPr>
        <w:ind w:left="567" w:hanging="567"/>
        <w:jc w:val="both"/>
      </w:pPr>
      <w:r>
        <w:t>2.4. 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Учреждения.</w:t>
      </w:r>
    </w:p>
    <w:p w:rsidR="00651DC6" w:rsidRDefault="00952B85" w:rsidP="00103B80">
      <w:pPr>
        <w:ind w:left="567" w:hanging="567"/>
        <w:jc w:val="both"/>
      </w:pPr>
      <w:r>
        <w:t>2.5. Уведомление составляется в свободной форме на</w:t>
      </w:r>
      <w:r w:rsidR="00651DC6">
        <w:t xml:space="preserve"> </w:t>
      </w:r>
      <w:r>
        <w:t>имя руководителя Учреждения.</w:t>
      </w:r>
    </w:p>
    <w:p w:rsidR="00952B85" w:rsidRDefault="00952B85" w:rsidP="00103B80">
      <w:pPr>
        <w:ind w:left="567" w:hanging="567"/>
        <w:jc w:val="both"/>
      </w:pPr>
      <w:r>
        <w:t>2.6. Каждое уведомление подлежит обязательной регистрации в журнале регистраций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952B85" w:rsidRDefault="00952B85" w:rsidP="00103B80">
      <w:pPr>
        <w:ind w:left="567" w:hanging="567"/>
        <w:jc w:val="both"/>
      </w:pPr>
      <w:r>
        <w:t>2.7. На каждом уведомлении делается отметка о принятии с указанием даты подачи уведомлении.</w:t>
      </w:r>
    </w:p>
    <w:p w:rsidR="00952B85" w:rsidRDefault="00952B85" w:rsidP="00103B80">
      <w:pPr>
        <w:ind w:left="567" w:hanging="567"/>
        <w:jc w:val="both"/>
      </w:pPr>
      <w:r>
        <w:t>2.8. Конфиденциальность полученных сведений обеспечиваются лицом, получившим уведомление (руководителем Учреждения или уполномоченным лицом).</w:t>
      </w:r>
    </w:p>
    <w:p w:rsidR="00952B85" w:rsidRDefault="00952B85" w:rsidP="00103B80">
      <w:pPr>
        <w:ind w:left="567" w:hanging="567"/>
        <w:jc w:val="both"/>
      </w:pPr>
      <w:r>
        <w:t xml:space="preserve">2.9. Организация проверки сведений </w:t>
      </w:r>
      <w:proofErr w:type="gramStart"/>
      <w:r>
        <w:t xml:space="preserve">о случаях обращения к Работнику в связи с исполнением </w:t>
      </w:r>
      <w:r w:rsidR="00103B80">
        <w:t xml:space="preserve">должностных </w:t>
      </w:r>
      <w:r>
        <w:t>обязанностей каких-либо лиц в целях</w:t>
      </w:r>
      <w:proofErr w:type="gramEnd"/>
      <w:r>
        <w:t xml:space="preserve"> склонения его к совершению коррупционных </w:t>
      </w:r>
      <w:r>
        <w:lastRenderedPageBreak/>
        <w:t>правонарушений осуществляется правоохранительными органами путем направления уведомлений в правоохранительные органы, проведение бесед с Работником, подавшим уведомление, получения от Работника пояснений по сведениям, изложенным в уведомлении.</w:t>
      </w:r>
    </w:p>
    <w:p w:rsidR="00952B85" w:rsidRDefault="00952B85" w:rsidP="00103B80">
      <w:pPr>
        <w:ind w:left="567" w:hanging="567"/>
        <w:jc w:val="both"/>
      </w:pPr>
      <w:r>
        <w:t xml:space="preserve">2.10. 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</w:t>
      </w:r>
    </w:p>
    <w:p w:rsidR="00952B85" w:rsidRDefault="00952B85" w:rsidP="00103B80">
      <w:pPr>
        <w:ind w:left="567" w:hanging="567"/>
        <w:jc w:val="both"/>
      </w:pPr>
      <w:r>
        <w:t>2.11. По результатам рассмотрения уведомления принимается решение в соответствии с действующим законодательством РФ.</w:t>
      </w:r>
    </w:p>
    <w:p w:rsidR="00952B85" w:rsidRDefault="00952B85" w:rsidP="00103B80">
      <w:pPr>
        <w:ind w:left="567" w:hanging="567"/>
        <w:jc w:val="both"/>
      </w:pPr>
      <w:r>
        <w:t xml:space="preserve">2.12. </w:t>
      </w:r>
      <w:r w:rsidR="00EA38EB">
        <w:t>О результатах проверки сведений, содержащихся в уведомлении, Работник извещается в обязательном порядке.</w:t>
      </w:r>
    </w:p>
    <w:p w:rsidR="00EA38EB" w:rsidRDefault="00EA38EB" w:rsidP="00103B80">
      <w:pPr>
        <w:ind w:left="567" w:hanging="567"/>
        <w:jc w:val="both"/>
      </w:pPr>
      <w:r>
        <w:t>2.13.Работодателем принимаются меры по защите Работника в части представления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EA38EB" w:rsidRDefault="00EA38EB" w:rsidP="00103B80">
      <w:pPr>
        <w:ind w:left="567" w:hanging="567"/>
        <w:jc w:val="both"/>
      </w:pPr>
      <w:r>
        <w:t>2.14. Для сообщения о фактах коррупционных правонарушений Работник может воспользоваться телефонами доверия, размещенными на информационных стендах и сайте Учреждения, механизмами «обратной связи».</w:t>
      </w:r>
    </w:p>
    <w:p w:rsidR="00EA38EB" w:rsidRDefault="00EA38EB" w:rsidP="00103B80">
      <w:pPr>
        <w:ind w:left="567" w:hanging="567"/>
        <w:jc w:val="both"/>
      </w:pPr>
      <w:r>
        <w:t>2.15. Сотрудничество с правоохранительными органами может проявляться в форме:</w:t>
      </w:r>
    </w:p>
    <w:p w:rsidR="00EA38EB" w:rsidRDefault="00A77C95" w:rsidP="00103B80">
      <w:pPr>
        <w:ind w:left="567" w:hanging="567"/>
        <w:jc w:val="both"/>
      </w:pPr>
      <w:r>
        <w:t xml:space="preserve">    </w:t>
      </w:r>
      <w:r w:rsidR="00EA38EB">
        <w:t>- оказание содействия уполномоченным представителем контрольно-надзорных 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77C95" w:rsidRDefault="00A77C95" w:rsidP="00103B80">
      <w:pPr>
        <w:ind w:left="567" w:hanging="567"/>
        <w:jc w:val="both"/>
      </w:pPr>
      <w:r>
        <w:t xml:space="preserve">     </w:t>
      </w:r>
      <w:r w:rsidR="00EA38EB">
        <w:t>- оказание содействия уполномоченным представителем правоохранительных органов при проведении мероприятий по пресечению или расследованию коррупционных пре</w:t>
      </w:r>
      <w:r>
        <w:t>ступлений, включая оперативно-ро</w:t>
      </w:r>
      <w:r w:rsidR="00EA38EB">
        <w:t xml:space="preserve">зыскные </w:t>
      </w:r>
      <w:r>
        <w:t>мероприятия.</w:t>
      </w:r>
    </w:p>
    <w:p w:rsidR="00A77C95" w:rsidRDefault="00A77C95" w:rsidP="00103B80">
      <w:pPr>
        <w:ind w:left="567" w:hanging="567"/>
        <w:jc w:val="both"/>
      </w:pPr>
    </w:p>
    <w:p w:rsidR="00A77C95" w:rsidRPr="00A77C95" w:rsidRDefault="00A77C95" w:rsidP="00103B80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A77C95">
        <w:rPr>
          <w:b/>
        </w:rPr>
        <w:t>Заключение договора с гражданином, замещавшим должности государственной или муниципальной службы.</w:t>
      </w:r>
    </w:p>
    <w:p w:rsidR="00A77C95" w:rsidRDefault="00A77C95" w:rsidP="00103B80">
      <w:pPr>
        <w:pStyle w:val="a4"/>
        <w:numPr>
          <w:ilvl w:val="1"/>
          <w:numId w:val="1"/>
        </w:numPr>
        <w:ind w:left="567" w:hanging="567"/>
        <w:jc w:val="both"/>
      </w:pPr>
      <w: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77C95" w:rsidRDefault="00A77C95" w:rsidP="00103B80">
      <w:pPr>
        <w:pStyle w:val="a4"/>
        <w:numPr>
          <w:ilvl w:val="1"/>
          <w:numId w:val="1"/>
        </w:numPr>
        <w:ind w:left="567" w:hanging="567"/>
        <w:jc w:val="both"/>
      </w:pPr>
      <w:r>
        <w:t>В письме, направляемом работодателю гражданина по последнему месту его службы, должны содержаться следующие сведения:</w:t>
      </w:r>
    </w:p>
    <w:p w:rsidR="00A77C95" w:rsidRDefault="00103B80" w:rsidP="00103B80">
      <w:pPr>
        <w:pStyle w:val="a4"/>
        <w:ind w:left="567" w:hanging="567"/>
        <w:jc w:val="both"/>
      </w:pPr>
      <w:r>
        <w:t xml:space="preserve">         </w:t>
      </w:r>
      <w:r w:rsidR="00A77C95">
        <w:t>а) фамилия, имя, отчество;</w:t>
      </w:r>
    </w:p>
    <w:p w:rsidR="00A77C95" w:rsidRDefault="00103B80" w:rsidP="00103B80">
      <w:pPr>
        <w:pStyle w:val="a4"/>
        <w:ind w:left="567" w:hanging="567"/>
        <w:jc w:val="both"/>
      </w:pPr>
      <w:r>
        <w:t xml:space="preserve">         </w:t>
      </w:r>
      <w:r w:rsidR="00A77C95">
        <w:t>б) число, месяц, год и место рождения гражданина;</w:t>
      </w:r>
    </w:p>
    <w:p w:rsidR="00A77C95" w:rsidRDefault="00103B80" w:rsidP="00103B80">
      <w:pPr>
        <w:pStyle w:val="a4"/>
        <w:ind w:left="567" w:hanging="567"/>
        <w:jc w:val="both"/>
      </w:pPr>
      <w:r>
        <w:t xml:space="preserve">         </w:t>
      </w:r>
      <w:r w:rsidR="00A77C95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77C95" w:rsidRDefault="00103B80" w:rsidP="00103B80">
      <w:pPr>
        <w:pStyle w:val="a4"/>
        <w:ind w:left="567" w:hanging="567"/>
        <w:jc w:val="both"/>
      </w:pPr>
      <w:r>
        <w:t xml:space="preserve">         г</w:t>
      </w:r>
      <w:r w:rsidR="00A77C95">
        <w:t>) наименование организации;</w:t>
      </w:r>
    </w:p>
    <w:p w:rsidR="00A77C95" w:rsidRDefault="00103B80" w:rsidP="00103B80">
      <w:pPr>
        <w:pStyle w:val="a4"/>
        <w:ind w:left="567" w:hanging="567"/>
        <w:jc w:val="both"/>
      </w:pPr>
      <w:r>
        <w:t xml:space="preserve">         </w:t>
      </w:r>
      <w:proofErr w:type="spellStart"/>
      <w:r>
        <w:t>д</w:t>
      </w:r>
      <w:proofErr w:type="spellEnd"/>
      <w:r w:rsidR="00A77C95">
        <w:t>) дата и номер приказа, согласно которому гражданин принят на работу;</w:t>
      </w:r>
    </w:p>
    <w:p w:rsidR="00103B80" w:rsidRDefault="00103B80" w:rsidP="00103B80">
      <w:pPr>
        <w:pStyle w:val="a4"/>
        <w:ind w:left="567" w:hanging="567"/>
        <w:jc w:val="both"/>
      </w:pPr>
      <w:r>
        <w:t xml:space="preserve">         е) дата заключения трудового договора и срок, на который он заключен;</w:t>
      </w:r>
    </w:p>
    <w:p w:rsidR="00103B80" w:rsidRDefault="00103B80" w:rsidP="00103B80">
      <w:pPr>
        <w:pStyle w:val="a4"/>
        <w:ind w:left="567" w:hanging="567"/>
        <w:jc w:val="both"/>
      </w:pPr>
      <w:r>
        <w:t xml:space="preserve">         ж) наименование должности, которую занимает гражданин по трудовому договору в соответствии со штатным расписание.</w:t>
      </w:r>
    </w:p>
    <w:p w:rsidR="00103B80" w:rsidRDefault="00103B80" w:rsidP="00103B80">
      <w:pPr>
        <w:ind w:left="567" w:hanging="567"/>
        <w:jc w:val="both"/>
      </w:pPr>
      <w:r>
        <w:t>3.3. При трудоустройстве руководитель Учреждения в обязательном порядке запрашивает сведения о предыдущем месте работы (трудовую книжку).</w:t>
      </w:r>
    </w:p>
    <w:p w:rsidR="00103B80" w:rsidRDefault="00103B80" w:rsidP="00103B80">
      <w:pPr>
        <w:ind w:left="567" w:hanging="567"/>
        <w:jc w:val="both"/>
      </w:pPr>
      <w:r>
        <w:t>3.4. При необходимости руководитель Учреждения направляет соответствующие запросы в правоохранительные органы.</w:t>
      </w:r>
    </w:p>
    <w:p w:rsidR="00103B80" w:rsidRDefault="00103B80" w:rsidP="00103B80">
      <w:pPr>
        <w:pStyle w:val="a4"/>
        <w:ind w:left="567" w:hanging="567"/>
        <w:jc w:val="both"/>
      </w:pPr>
      <w:r>
        <w:t xml:space="preserve"> </w:t>
      </w:r>
    </w:p>
    <w:p w:rsidR="00A77C95" w:rsidRDefault="00A77C95" w:rsidP="00A77C95">
      <w:pPr>
        <w:pStyle w:val="a4"/>
        <w:ind w:left="284"/>
        <w:jc w:val="both"/>
      </w:pPr>
    </w:p>
    <w:p w:rsidR="00A77C95" w:rsidRDefault="00A77C95" w:rsidP="00A77C95">
      <w:pPr>
        <w:pStyle w:val="a4"/>
        <w:ind w:left="284"/>
        <w:jc w:val="both"/>
      </w:pPr>
    </w:p>
    <w:p w:rsidR="00A77C95" w:rsidRPr="00A77C95" w:rsidRDefault="00A77C95" w:rsidP="00A77C95">
      <w:pPr>
        <w:pStyle w:val="a4"/>
        <w:ind w:left="284"/>
        <w:jc w:val="both"/>
      </w:pPr>
    </w:p>
    <w:p w:rsidR="00A77C95" w:rsidRPr="00A77C95" w:rsidRDefault="00A77C95" w:rsidP="00A77C95">
      <w:pPr>
        <w:pStyle w:val="a4"/>
        <w:ind w:left="284" w:hanging="284"/>
        <w:jc w:val="both"/>
        <w:rPr>
          <w:b/>
        </w:rPr>
      </w:pPr>
    </w:p>
    <w:p w:rsidR="00EA38EB" w:rsidRDefault="00EA38EB" w:rsidP="00A77C95">
      <w:pPr>
        <w:ind w:left="284" w:hanging="284"/>
        <w:jc w:val="both"/>
      </w:pPr>
      <w:r>
        <w:t xml:space="preserve"> </w:t>
      </w:r>
    </w:p>
    <w:p w:rsidR="00952B85" w:rsidRDefault="00952B85" w:rsidP="00A77C95">
      <w:pPr>
        <w:ind w:left="284" w:hanging="284"/>
        <w:jc w:val="both"/>
      </w:pPr>
    </w:p>
    <w:p w:rsidR="00952B85" w:rsidRPr="00E03EB4" w:rsidRDefault="00952B85" w:rsidP="00A77C95">
      <w:pPr>
        <w:ind w:left="284" w:hanging="284"/>
        <w:jc w:val="both"/>
      </w:pPr>
      <w:r>
        <w:t xml:space="preserve"> </w:t>
      </w:r>
    </w:p>
    <w:p w:rsidR="00E03EB4" w:rsidRPr="00E03EB4" w:rsidRDefault="00E03EB4" w:rsidP="00A77C95">
      <w:pPr>
        <w:ind w:left="284" w:hanging="284"/>
        <w:jc w:val="both"/>
      </w:pPr>
    </w:p>
    <w:sectPr w:rsidR="00E03EB4" w:rsidRPr="00E03EB4" w:rsidSect="005B3DA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091"/>
    <w:multiLevelType w:val="multilevel"/>
    <w:tmpl w:val="6118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49CE"/>
    <w:rsid w:val="000767CE"/>
    <w:rsid w:val="00103B80"/>
    <w:rsid w:val="002F6696"/>
    <w:rsid w:val="003D49CE"/>
    <w:rsid w:val="004371B7"/>
    <w:rsid w:val="005B3DA7"/>
    <w:rsid w:val="00651DC6"/>
    <w:rsid w:val="00952B85"/>
    <w:rsid w:val="00A77C95"/>
    <w:rsid w:val="00AD369B"/>
    <w:rsid w:val="00B85A86"/>
    <w:rsid w:val="00B92921"/>
    <w:rsid w:val="00E03EB4"/>
    <w:rsid w:val="00EA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D369B"/>
    <w:pPr>
      <w:keepNext/>
      <w:widowControl w:val="0"/>
      <w:shd w:val="clear" w:color="auto" w:fill="FFFFFF"/>
      <w:autoSpaceDE w:val="0"/>
      <w:autoSpaceDN w:val="0"/>
      <w:adjustRightInd w:val="0"/>
      <w:spacing w:before="299"/>
      <w:outlineLvl w:val="3"/>
    </w:pPr>
    <w:rPr>
      <w:rFonts w:eastAsia="Calibri"/>
      <w:color w:val="000000"/>
      <w:w w:val="8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D369B"/>
    <w:rPr>
      <w:rFonts w:eastAsia="Calibri"/>
      <w:color w:val="000000"/>
      <w:w w:val="85"/>
      <w:sz w:val="28"/>
      <w:szCs w:val="28"/>
      <w:lang w:val="ru-RU" w:eastAsia="ru-RU" w:bidi="ar-SA"/>
    </w:rPr>
  </w:style>
  <w:style w:type="paragraph" w:styleId="a3">
    <w:name w:val="No Spacing"/>
    <w:qFormat/>
    <w:rsid w:val="00AD369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3</cp:revision>
  <cp:lastPrinted>2016-04-12T09:02:00Z</cp:lastPrinted>
  <dcterms:created xsi:type="dcterms:W3CDTF">2016-04-12T09:01:00Z</dcterms:created>
  <dcterms:modified xsi:type="dcterms:W3CDTF">2016-04-12T09:02:00Z</dcterms:modified>
</cp:coreProperties>
</file>